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918E" w14:textId="47D8D411" w:rsidR="00777266" w:rsidRDefault="00EA24E1" w:rsidP="00EA24E1">
      <w:pPr>
        <w:pStyle w:val="Title"/>
      </w:pPr>
      <w:r>
        <w:t>SE2811: Adapter Exercise</w:t>
      </w:r>
    </w:p>
    <w:p w14:paraId="644C5E7A" w14:textId="36F3B343" w:rsidR="00EA24E1" w:rsidRDefault="00EA24E1" w:rsidP="00EA24E1">
      <w:pPr>
        <w:pStyle w:val="ListParagraph"/>
        <w:numPr>
          <w:ilvl w:val="0"/>
          <w:numId w:val="1"/>
        </w:numPr>
      </w:pPr>
      <w:r>
        <w:t>Update the UML diagram as you would to apply the Adapter pattern and allow the Better Lamp to be used in the place of the Lamp.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p w14:paraId="645BD510" w14:textId="77777777" w:rsidR="00EA24E1" w:rsidRDefault="00EA24E1" w:rsidP="00EA24E1">
      <w:pPr>
        <w:pStyle w:val="ListParagraph"/>
      </w:pPr>
    </w:p>
    <w:p w14:paraId="3B83BD5E" w14:textId="77777777" w:rsidR="00EA24E1" w:rsidRDefault="00EA24E1" w:rsidP="00EA24E1">
      <w:pPr>
        <w:pStyle w:val="ListParagraph"/>
      </w:pPr>
    </w:p>
    <w:p w14:paraId="7373B352" w14:textId="3905FFA2" w:rsidR="00EA24E1" w:rsidRDefault="00EA24E1" w:rsidP="00EA24E1">
      <w:pPr>
        <w:pStyle w:val="ListParagraph"/>
      </w:pPr>
      <w:r w:rsidRPr="00EA24E1">
        <w:drawing>
          <wp:anchor distT="0" distB="0" distL="114300" distR="114300" simplePos="0" relativeHeight="251661312" behindDoc="0" locked="0" layoutInCell="1" allowOverlap="1" wp14:anchorId="6D8416DE" wp14:editId="3372F743">
            <wp:simplePos x="0" y="0"/>
            <wp:positionH relativeFrom="margin">
              <wp:posOffset>4152900</wp:posOffset>
            </wp:positionH>
            <wp:positionV relativeFrom="paragraph">
              <wp:posOffset>13335</wp:posOffset>
            </wp:positionV>
            <wp:extent cx="1498600" cy="1126607"/>
            <wp:effectExtent l="0" t="0" r="63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7" t="19196" r="11325" b="12961"/>
                    <a:stretch/>
                  </pic:blipFill>
                  <pic:spPr bwMode="auto">
                    <a:xfrm>
                      <a:off x="0" y="0"/>
                      <a:ext cx="1498600" cy="1126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98105" w14:textId="77777777" w:rsidR="00EA24E1" w:rsidRDefault="00EA24E1" w:rsidP="00EA24E1">
      <w:pPr>
        <w:pStyle w:val="ListParagraph"/>
      </w:pPr>
    </w:p>
    <w:p w14:paraId="220052EF" w14:textId="330CF11A" w:rsidR="00EA24E1" w:rsidRDefault="00EA24E1" w:rsidP="00EA24E1">
      <w:pPr>
        <w:pStyle w:val="ListParagraph"/>
      </w:pPr>
      <w:r w:rsidRPr="00EA24E1">
        <w:drawing>
          <wp:anchor distT="0" distB="0" distL="114300" distR="114300" simplePos="0" relativeHeight="251659264" behindDoc="0" locked="0" layoutInCell="1" allowOverlap="1" wp14:anchorId="42AF3D7C" wp14:editId="2B3D48E9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3365610" cy="965200"/>
            <wp:effectExtent l="0" t="0" r="635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" t="21758" r="4485" b="12396"/>
                    <a:stretch/>
                  </pic:blipFill>
                  <pic:spPr bwMode="auto">
                    <a:xfrm>
                      <a:off x="0" y="0"/>
                      <a:ext cx="336561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7CBD3" w14:textId="362CB2D5" w:rsidR="00EA24E1" w:rsidRDefault="00EA24E1" w:rsidP="00EA24E1">
      <w:pPr>
        <w:pStyle w:val="ListParagraph"/>
      </w:pPr>
    </w:p>
    <w:p w14:paraId="6BD56C12" w14:textId="35F32DCA" w:rsidR="00EA24E1" w:rsidRDefault="00EA24E1" w:rsidP="00EA24E1">
      <w:pPr>
        <w:pStyle w:val="ListParagraph"/>
      </w:pPr>
    </w:p>
    <w:p w14:paraId="4D307BD1" w14:textId="580AEE2C" w:rsidR="00EA24E1" w:rsidRDefault="00EA24E1" w:rsidP="00EA24E1">
      <w:pPr>
        <w:pStyle w:val="ListParagraph"/>
      </w:pPr>
    </w:p>
    <w:p w14:paraId="365FE161" w14:textId="17562673" w:rsidR="00EA24E1" w:rsidRDefault="00EA24E1" w:rsidP="00EA24E1">
      <w:pPr>
        <w:pStyle w:val="ListParagraph"/>
      </w:pPr>
    </w:p>
    <w:p w14:paraId="5F0DC5F1" w14:textId="2E6FA949" w:rsidR="00EA24E1" w:rsidRDefault="00EA24E1" w:rsidP="00EA24E1">
      <w:pPr>
        <w:pStyle w:val="ListParagraph"/>
      </w:pPr>
    </w:p>
    <w:p w14:paraId="0CBE1D3B" w14:textId="1F13D733" w:rsidR="00EA24E1" w:rsidRPr="00EA24E1" w:rsidRDefault="00EA24E1" w:rsidP="00EA24E1">
      <w:pPr>
        <w:pStyle w:val="ListParagraph"/>
        <w:numPr>
          <w:ilvl w:val="0"/>
          <w:numId w:val="1"/>
        </w:numPr>
      </w:pPr>
      <w:r>
        <w:t xml:space="preserve">Write the </w:t>
      </w:r>
      <w:proofErr w:type="spellStart"/>
      <w:proofErr w:type="gramStart"/>
      <w:r>
        <w:t>turnOn</w:t>
      </w:r>
      <w:proofErr w:type="spellEnd"/>
      <w:r>
        <w:t>(</w:t>
      </w:r>
      <w:proofErr w:type="gramEnd"/>
      <w:r>
        <w:t>) method of the adapter class</w:t>
      </w:r>
    </w:p>
    <w:sectPr w:rsidR="00EA24E1" w:rsidRPr="00EA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445A"/>
    <w:multiLevelType w:val="hybridMultilevel"/>
    <w:tmpl w:val="1BF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1"/>
    <w:rsid w:val="00232441"/>
    <w:rsid w:val="003F079A"/>
    <w:rsid w:val="00561C97"/>
    <w:rsid w:val="007323A2"/>
    <w:rsid w:val="00777266"/>
    <w:rsid w:val="007B031A"/>
    <w:rsid w:val="0096283E"/>
    <w:rsid w:val="00A177D5"/>
    <w:rsid w:val="00AA1F16"/>
    <w:rsid w:val="00C33972"/>
    <w:rsid w:val="00C33C47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4831"/>
  <w15:chartTrackingRefBased/>
  <w15:docId w15:val="{33838F95-5808-4D4D-9333-E10D541C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paragraph" w:styleId="ListParagraph">
    <w:name w:val="List Paragraph"/>
    <w:basedOn w:val="Normal"/>
    <w:uiPriority w:val="34"/>
    <w:qFormat/>
    <w:rsid w:val="00E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Dr. Josiah</dc:creator>
  <cp:keywords/>
  <dc:description/>
  <cp:lastModifiedBy>Yoder, Dr. Josiah</cp:lastModifiedBy>
  <cp:revision>1</cp:revision>
  <dcterms:created xsi:type="dcterms:W3CDTF">2019-12-05T21:54:00Z</dcterms:created>
  <dcterms:modified xsi:type="dcterms:W3CDTF">2019-12-05T21:57:00Z</dcterms:modified>
</cp:coreProperties>
</file>